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720" w:firstLineChars="200"/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OLE_LINK18"/>
      <w:bookmarkStart w:id="1" w:name="OLE_LINK6"/>
      <w:bookmarkStart w:id="2" w:name="OLE_LINK19"/>
      <w:bookmarkStart w:id="27" w:name="_GoBack"/>
      <w:bookmarkEnd w:id="27"/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H.265  4路1盘位网络硬盘录像机规格书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主要特性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3" w:name="OLE_LINK7"/>
      <w:bookmarkStart w:id="4" w:name="OLE_LINK4"/>
      <w:bookmarkStart w:id="5" w:name="OLE_LINK1"/>
      <w:bookmarkStart w:id="6" w:name="OLE_LINK22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bookmarkEnd w:id="3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1U机箱，1个SATA接口（单个最大支持6T)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25M/50M/100M网络接入带宽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·支持最高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1080P接入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·支持1路4K或2路4MP或4路1080P回放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·支持ONVIF协议</w:t>
      </w:r>
      <w:bookmarkEnd w:id="4"/>
    </w:p>
    <w:bookmarkEnd w:id="0"/>
    <w:bookmarkEnd w:id="5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bookmarkStart w:id="7" w:name="OLE_LINK2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  <w:bookmarkEnd w:id="7"/>
    </w:p>
    <w:tbl>
      <w:tblPr>
        <w:tblStyle w:val="8"/>
        <w:tblW w:w="8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8" w:name="OLE_LINK5"/>
            <w:bookmarkStart w:id="9" w:name="OLE_LINK9" w:colFirst="1" w:colLast="1"/>
            <w:bookmarkStart w:id="10" w:name="OLE_LINK3" w:colFirst="1" w:colLast="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型号</w:t>
            </w:r>
            <w:bookmarkEnd w:id="8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DSJ-TS8104A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1" w:name="OLE_LINK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名称</w:t>
            </w:r>
            <w:bookmarkEnd w:id="11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4路网络硬盘录像机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2" w:name="OLE_LINK1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系统结构</w:t>
            </w:r>
            <w:bookmarkEnd w:id="12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嵌入式LINUX设计，纯硬解码，看门狗，硬盘存储，HDMI高清显示，IP网络视频接入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主处理器Hi3798M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3" w:name="OLE_LINK1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视频输入</w:t>
            </w:r>
            <w:bookmarkEnd w:id="13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高清IPC接入，支持每路IPC双码流接入，支持自动搜素，自动添加，自动录像，自动预览，实现零调试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接入宽带40Mbps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4" w:name="OLE_LINK1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视频输出</w:t>
            </w:r>
            <w:bookmarkEnd w:id="14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1路HDMI输出，支持4K(3840×2160）/30Hz，1920×1080，1280×1024，1024×768分辨率输出显示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1路VGA输出，与HDMI同源；支持1920×1080，1280×1024，1024×768分辨率输出显示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支持Seetong客户端预览；支持APP秒连预览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支持多画面分割：1/2/4画面实时预览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5" w:name="OLE_LINK1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视频解码参数画面显示</w:t>
            </w:r>
            <w:bookmarkEnd w:id="15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支持H.265/H.264解码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录像分辨率720P/960P/1080P/3MP/4MP/5MP/4K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NVR同步回放4路1080P或2路4MP或1路4K；Seetong客户端远程录像回放最多支持4路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16" w:name="OLE_LINK2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音频</w:t>
            </w:r>
            <w:bookmarkEnd w:id="16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标准G.711，支持音视频录制，支持HDMI音频输出，支持Seetong客户端音视频预览和回放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7" w:name="OLE_LINK2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储存管理</w:t>
            </w:r>
            <w:bookmarkEnd w:id="17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1个SATA接口，支持单盘最大容量6TB的硬盘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支持定时录像，移动侦测联动录像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支持外接USB存储设备（如普通U盘、移动硬盘）备份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8" w:name="OLE_LINK2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用户管理</w:t>
            </w:r>
            <w:bookmarkEnd w:id="18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本地最大支持16个用户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9" w:name="OLE_LINK3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网络接口</w:t>
            </w:r>
            <w:bookmarkEnd w:id="19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1个RJ45以太网接口，支持10/100M自适应；支持TCP/IP，IPv4，DHCP，NTP，RTSP,ONVIF，P2P，SMTP等网络协议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0" w:name="OLE_LINK4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外设接口</w:t>
            </w:r>
            <w:bookmarkEnd w:id="20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个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/>
              </w:rPr>
              <w:t>USB2.0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接口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后置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/>
              </w:rPr>
              <w:t>);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支持鼠标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/>
              </w:rPr>
              <w:t>,USB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升级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/>
              </w:rPr>
              <w:t>,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导入导出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1" w:name="OLE_LINK5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业务功能</w:t>
            </w:r>
            <w:bookmarkEnd w:id="21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支持预览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/录像/转发/远程服务，支持告警联动，支持Seetong客户端远程监控软件；支持Seetong云服务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2" w:name="OLE_LINK5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工作温度</w:t>
            </w:r>
            <w:bookmarkEnd w:id="22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-10°C~+55°C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3" w:name="OLE_LINK5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工作湿度</w:t>
            </w:r>
            <w:bookmarkEnd w:id="23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10%~90%</w:t>
            </w:r>
          </w:p>
        </w:tc>
      </w:tr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24" w:name="OLE_LINK11" w:colFirst="1" w:colLast="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净量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约710g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电源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DC12V2A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5" w:name="OLE_LINK6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尺寸</w:t>
            </w:r>
            <w:bookmarkEnd w:id="25"/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258mm×210mm×42mm</w:t>
            </w:r>
          </w:p>
        </w:tc>
      </w:tr>
      <w:bookmarkEnd w:id="10"/>
      <w:bookmarkEnd w:id="24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26" w:name="OLE_LINK17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DSJ-TS8104A</w:t>
      </w:r>
    </w:p>
    <w:bookmarkEnd w:id="1"/>
    <w:bookmarkEnd w:id="2"/>
    <w:bookmarkEnd w:id="6"/>
    <w:bookmarkEnd w:id="26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  <w:r>
      <w:rPr>
        <w:rFonts w:hint="eastAsia"/>
        <w:b/>
        <w:i/>
        <w:color w:val="000080"/>
        <w:sz w:val="24"/>
        <w:szCs w:val="24"/>
        <w:u w:val="single"/>
        <w:lang w:eastAsia="zh-CN"/>
      </w:rPr>
      <w:t>电话：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>0755-61634219</w:t>
    </w:r>
    <w:r>
      <w:rPr>
        <w:rFonts w:hint="eastAsia"/>
        <w:b/>
        <w:i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67ED"/>
    <w:rsid w:val="013E7FE7"/>
    <w:rsid w:val="045A6E04"/>
    <w:rsid w:val="0AAF4DEC"/>
    <w:rsid w:val="0DD63CC6"/>
    <w:rsid w:val="0FAA03D6"/>
    <w:rsid w:val="14932DD5"/>
    <w:rsid w:val="18611001"/>
    <w:rsid w:val="243D1288"/>
    <w:rsid w:val="25C36B05"/>
    <w:rsid w:val="25E4600B"/>
    <w:rsid w:val="27247743"/>
    <w:rsid w:val="2BAC4937"/>
    <w:rsid w:val="3A7D5FCA"/>
    <w:rsid w:val="416D033B"/>
    <w:rsid w:val="4D140D08"/>
    <w:rsid w:val="4E6728B3"/>
    <w:rsid w:val="55482C9E"/>
    <w:rsid w:val="5E60725B"/>
    <w:rsid w:val="70B65C7C"/>
    <w:rsid w:val="7A131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2018-02-11T03:31:44Z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