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360" w:firstLineChars="100"/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</w:pPr>
      <w:bookmarkStart w:id="0" w:name="OLE_LINK4"/>
      <w:bookmarkStart w:id="1" w:name="OLE_LINK3"/>
      <w:bookmarkStart w:id="2" w:name="OLE_LINK1"/>
      <w:bookmarkStart w:id="3" w:name="OLE_LINK18"/>
      <w:bookmarkStart w:id="4" w:name="OLE_LINK7"/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300万星光枪机DSJ-T3-XGIPG9383C规格书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实物图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4752340" cy="2072005"/>
            <wp:effectExtent l="0" t="0" r="10160" b="4445"/>
            <wp:docPr id="1" name="图片 1" descr="枪机4灯实物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枪机4灯实物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产品概述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bookmarkStart w:id="5" w:name="OLE_LINK2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视频分辨率：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300万像素；视频压缩标准：H.265/H.264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双码流，用户可选择码流并调节分辨率、帧率、视频质量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支持画面移动侦测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/画面遮挡，可设置4个遮挡区域块;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支持断电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/意外故障后自动重启功能;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支持远程实时监看、网络用户管理、网络时间同步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支持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poe供电传输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整机及线材均采用防水、防尘、耐高低温材料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  <w:lang w:eastAsia="zh-CN"/>
        </w:rPr>
        <w:t>详细参数</w:t>
      </w:r>
      <w:bookmarkEnd w:id="5"/>
    </w:p>
    <w:bookmarkEnd w:id="0"/>
    <w:bookmarkEnd w:id="1"/>
    <w:bookmarkEnd w:id="2"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5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6" w:name="OLE_LINK5"/>
            <w:bookmarkStart w:id="7" w:name="OLE_LINK6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型号</w:t>
            </w:r>
            <w:bookmarkEnd w:id="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8" w:name="OLE_LINK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DSJ-T3-IPD9383C</w:t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9" w:name="OLE_LINK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产品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名称</w:t>
            </w:r>
            <w:bookmarkEnd w:id="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0" w:name="OLE_LINK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300万星光枪式网络摄像机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1" w:name="OLE_LINK1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系统结构</w:t>
            </w:r>
            <w:bookmarkEnd w:id="1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2" w:name="OLE_LINK1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嵌入式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RTOS设计，</w:t>
            </w:r>
            <w:bookmarkEnd w:id="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双核32位DSP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3" w:name="OLE_LINK1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图像传感器</w:t>
            </w:r>
            <w:bookmarkEnd w:id="1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4" w:name="OLE_LINK1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1/2.8</w:t>
            </w: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1.3mega像素CMOS</w:t>
            </w:r>
            <w:bookmarkEnd w:id="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5" w:name="OLE_LINK1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图像输出</w:t>
            </w:r>
            <w:bookmarkEnd w:id="1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16" w:name="OLE_LINK15"/>
            <w:bookmarkStart w:id="17" w:name="OLE_LINK6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主码流：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1920×1080 ,</w:t>
            </w:r>
            <w:bookmarkStart w:id="18" w:name="OLE_LINK7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1280×960</w:t>
            </w:r>
            <w:bookmarkEnd w:id="1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,1280×720  子码流：</w:t>
            </w:r>
            <w:bookmarkStart w:id="19" w:name="OLE_LINK6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800×448，</w:t>
            </w:r>
            <w:bookmarkEnd w:id="1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640×480，640×360，</w:t>
            </w:r>
            <w:bookmarkEnd w:id="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352×</w:t>
            </w:r>
            <w:bookmarkEnd w:id="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0" w:name="OLE_LINK1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视频压缩格式</w:t>
            </w:r>
            <w:bookmarkEnd w:id="2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1" w:name="OLE_LINK1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H.26</w:t>
            </w:r>
            <w:bookmarkEnd w:id="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5/H.264视频编码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bookmarkStart w:id="22" w:name="OLE_LINK2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最低照度</w:t>
            </w:r>
            <w:bookmarkEnd w:id="2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bookmarkStart w:id="23" w:name="OLE_LINK2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彩色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0.001Lux@F1.2，黑白0Lux@F1.2</w:t>
            </w:r>
            <w:bookmarkEnd w:id="2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4" w:name="OLE_LINK2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ONVIF协议</w:t>
            </w:r>
            <w:bookmarkEnd w:id="2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5" w:name="OLE_LINK2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6" w:name="OLE_LINK2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日夜切换</w:t>
            </w:r>
            <w:bookmarkEnd w:id="2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7" w:name="OLE_LINK2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IR-CUT双滤光片切换</w:t>
            </w:r>
            <w:bookmarkEnd w:id="2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视频压缩码率</w:t>
            </w:r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默认30帧，支持7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/>
              </w:rPr>
              <w:t>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18"/>
                <w:szCs w:val="18"/>
                <w:shd w:val="clear" w:color="auto" w:fill="auto"/>
                <w:lang w:val="en-US" w:eastAsia="zh-CN"/>
              </w:rPr>
              <w:t>30帧/秒可调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8" w:name="OLE_LINK2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后端录像方式</w:t>
            </w:r>
            <w:bookmarkEnd w:id="2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29" w:name="OLE_LINK2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PC、NVR</w:t>
            </w:r>
            <w:bookmarkEnd w:id="2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0" w:name="OLE_LINK3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网络接口</w:t>
            </w:r>
            <w:bookmarkEnd w:id="30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1" w:name="OLE_LINK3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1个RJ45以太网接口 10/100M自适应，8KV抗静电能力；</w:t>
            </w:r>
            <w:bookmarkEnd w:id="3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2" w:name="OLE_LINK3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输入电源</w:t>
            </w:r>
            <w:bookmarkEnd w:id="3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3" w:name="OLE_LINK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DC12V</w:t>
            </w:r>
            <w:bookmarkEnd w:id="3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4" w:name="OLE_LINK35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音频接口</w:t>
            </w:r>
            <w:bookmarkEnd w:id="3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5" w:name="OLE_LINK3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音频处理</w:t>
            </w:r>
            <w:bookmarkEnd w:id="3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6" w:name="OLE_LINK3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可选</w:t>
            </w:r>
            <w:bookmarkEnd w:id="3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7" w:name="OLE_LINK3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移动侦测</w:t>
            </w:r>
            <w:bookmarkEnd w:id="3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8" w:name="OLE_LINK3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bookmarkEnd w:id="3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39" w:name="OLE_LINK4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报警输出</w:t>
            </w:r>
            <w:bookmarkEnd w:id="3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0" w:name="OLE_LINK4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支持IO报警联动前端存储，IO报警后中心提醒和画面弹出联动</w:t>
            </w:r>
            <w:bookmarkEnd w:id="4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1" w:name="OLE_LINK4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网络协议</w:t>
            </w:r>
            <w:bookmarkEnd w:id="4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2" w:name="OLE_LINK4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RTSP/FTP/PPPOE/DHCP/DDNS/NTP/UPnP等网络协议</w:t>
            </w:r>
            <w:bookmarkEnd w:id="4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3" w:name="OLE_LINK46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手机监控</w:t>
            </w:r>
            <w:bookmarkEnd w:id="43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4" w:name="OLE_LINK4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支持手机监控（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iOS，Android)</w:t>
            </w:r>
            <w:bookmarkEnd w:id="4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5" w:name="OLE_LINK4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镜头焦距</w:t>
            </w:r>
            <w:bookmarkEnd w:id="45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6" w:name="OLE_LINK4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400万高清镜头4mm、6mm、8mm、12mm可选</w:t>
            </w:r>
            <w:bookmarkEnd w:id="4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7" w:name="OLE_LINK5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红外灯</w:t>
            </w:r>
            <w:bookmarkEnd w:id="47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8" w:name="OLE_LINK5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第六代晶元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 xml:space="preserve"> 4颗LED灯</w:t>
            </w:r>
            <w:bookmarkEnd w:id="4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49" w:name="OLE_LINK5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红外距离</w:t>
            </w:r>
            <w:bookmarkEnd w:id="4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0" w:name="OLE_LINK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0-40米</w:t>
            </w:r>
            <w:bookmarkEnd w:id="5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1" w:name="OLE_LINK54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功耗</w:t>
            </w:r>
            <w:bookmarkEnd w:id="51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≤13W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2" w:name="OLE_LINK56"/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防护等级</w:t>
            </w:r>
            <w:bookmarkEnd w:id="52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3" w:name="OLE_LINK57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IP6</w:t>
            </w:r>
            <w:bookmarkEnd w:id="5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4" w:name="OLE_LINK58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工作湿度</w:t>
            </w:r>
            <w:bookmarkEnd w:id="54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5" w:name="OLE_LINK59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10-90%(无凝结）</w:t>
            </w:r>
            <w:bookmarkEnd w:id="5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6" w:name="OLE_LINK6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工作温度</w:t>
            </w:r>
            <w:bookmarkEnd w:id="56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7" w:name="OLE_LINK61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-30℃～+65℃</w:t>
            </w:r>
            <w:bookmarkEnd w:id="5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8" w:name="OLE_LINK62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尺寸（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mm）</w:t>
            </w:r>
            <w:bookmarkEnd w:id="58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188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90</w:t>
            </w: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×157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</w:rPr>
            </w:pPr>
            <w:bookmarkStart w:id="59" w:name="OLE_LINK63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eastAsia="zh-CN"/>
              </w:rPr>
              <w:t>净重</w:t>
            </w:r>
            <w:bookmarkEnd w:id="59"/>
          </w:p>
        </w:tc>
        <w:tc>
          <w:tcPr>
            <w:tcW w:w="5461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/>
              <w:jc w:val="both"/>
              <w:rPr>
                <w:rStyle w:val="8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600g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60" w:name="OLE_LINK67"/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应用场景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适用于道路、仓库、地下停车场、酒吧、管道、园区等光线较暗或无光照环境且要求高清画质的场所。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订货型号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DSJ-T3-XG</w:t>
      </w:r>
      <w:bookmarkStart w:id="61" w:name="_GoBack"/>
      <w:bookmarkEnd w:id="61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t>IPG9383C</w:t>
      </w:r>
    </w:p>
    <w:bookmarkEnd w:id="3"/>
    <w:bookmarkEnd w:id="7"/>
    <w:bookmarkEnd w:id="6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外形尺寸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  <w:drawing>
          <wp:inline distT="0" distB="0" distL="114300" distR="114300">
            <wp:extent cx="5264150" cy="2409825"/>
            <wp:effectExtent l="0" t="0" r="12700" b="9525"/>
            <wp:docPr id="2" name="图片 2" descr="新款海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款海康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shd w:val="clear" w:fill="FFFFFF"/>
          <w:lang w:val="en-US" w:eastAsia="zh-CN"/>
        </w:rPr>
      </w:pPr>
      <w:r>
        <w:rPr>
          <w:rStyle w:val="8"/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shd w:val="clear" w:fill="FFFFFF"/>
        </w:rPr>
        <w:t>建议配件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81625" cy="1645285"/>
            <wp:effectExtent l="0" t="0" r="9525" b="12065"/>
            <wp:docPr id="3" name="图片 3" descr="建议配件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议配件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"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b/>
        <w:i/>
        <w:color w:val="000080"/>
        <w:sz w:val="24"/>
        <w:szCs w:val="24"/>
        <w:u w:val="single"/>
        <w:lang w:eastAsia="zh-CN"/>
      </w:rPr>
      <w:t>深圳市迪视佳科技有限公司</w:t>
    </w:r>
    <w:r>
      <w:rPr>
        <w:rFonts w:hint="eastAsia"/>
        <w:b/>
        <w:i/>
        <w:color w:val="000080"/>
        <w:sz w:val="24"/>
        <w:szCs w:val="24"/>
        <w:u w:val="single"/>
        <w:lang w:val="en-US" w:eastAsia="zh-CN"/>
      </w:rPr>
      <w:t xml:space="preserve"> 网址：www.dishijia.com</w:t>
    </w:r>
    <w:r>
      <w:rPr>
        <w:rFonts w:hint="eastAsia"/>
        <w:b/>
        <w:i/>
        <w:color w:val="000080"/>
        <w:sz w:val="24"/>
        <w:szCs w:val="24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43CC9"/>
    <w:rsid w:val="0475526B"/>
    <w:rsid w:val="07C01E27"/>
    <w:rsid w:val="0BBE4F94"/>
    <w:rsid w:val="0CA02DE2"/>
    <w:rsid w:val="11C25536"/>
    <w:rsid w:val="15433669"/>
    <w:rsid w:val="160E3E5D"/>
    <w:rsid w:val="1ADF2820"/>
    <w:rsid w:val="1AEB1ED6"/>
    <w:rsid w:val="1B2B35C4"/>
    <w:rsid w:val="1DA90633"/>
    <w:rsid w:val="1F9632D7"/>
    <w:rsid w:val="25B03B19"/>
    <w:rsid w:val="2B5D6B37"/>
    <w:rsid w:val="2DAC1FDF"/>
    <w:rsid w:val="2F1B6B18"/>
    <w:rsid w:val="30157D79"/>
    <w:rsid w:val="31A11D85"/>
    <w:rsid w:val="34524F42"/>
    <w:rsid w:val="3A5A0AC0"/>
    <w:rsid w:val="3B17495F"/>
    <w:rsid w:val="47544AEB"/>
    <w:rsid w:val="48F002B1"/>
    <w:rsid w:val="4B825BF0"/>
    <w:rsid w:val="5B97434B"/>
    <w:rsid w:val="5F0C537A"/>
    <w:rsid w:val="66A56FDD"/>
    <w:rsid w:val="71634710"/>
    <w:rsid w:val="7B2802A4"/>
    <w:rsid w:val="7E517412"/>
    <w:rsid w:val="7E5F5157"/>
    <w:rsid w:val="7F2D16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深圳迪视佳—黄水关</cp:lastModifiedBy>
  <dcterms:modified xsi:type="dcterms:W3CDTF">2019-05-16T13:40:26Z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