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OLE_LINK34"/>
      <w:bookmarkStart w:id="1" w:name="OLE_LINK3"/>
      <w:bookmarkStart w:id="2" w:name="OLE_LINK4"/>
      <w:bookmarkStart w:id="3" w:name="OLE_LINK1"/>
      <w:bookmarkStart w:id="4" w:name="OLE_LINK7"/>
      <w:r>
        <w:rPr>
          <w:rFonts w:hint="eastAsia" w:ascii="微软雅黑" w:hAnsi="微软雅黑" w:eastAsia="微软雅黑" w:cs="微软雅黑"/>
          <w:sz w:val="32"/>
          <w:szCs w:val="32"/>
        </w:rPr>
        <w:t>200万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无线</w:t>
      </w:r>
      <w:r>
        <w:rPr>
          <w:rFonts w:hint="eastAsia" w:ascii="微软雅黑" w:hAnsi="微软雅黑" w:eastAsia="微软雅黑" w:cs="微软雅黑"/>
          <w:sz w:val="32"/>
          <w:szCs w:val="32"/>
        </w:rPr>
        <w:t>WIFI高清红外球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H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D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bookmarkEnd w:id="0"/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bookmarkStart w:id="5" w:name="OLE_LINK2"/>
      <w:r>
        <w:rPr>
          <w:rFonts w:hint="eastAsia" w:ascii="微软雅黑" w:hAnsi="微软雅黑" w:eastAsia="微软雅黑" w:cs="微软雅黑"/>
          <w:sz w:val="18"/>
          <w:szCs w:val="18"/>
        </w:rPr>
        <w:t>WIFI一键接入，即插即用，双向语音对讲功能，支持128G内存卡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支持无线802.11b/g/n协议，信号稳定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支持最大1920×1080@20fps高清画面输出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支持4倍光学变倍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采用高效红外阵列，低功耗，照射距离达60m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红外灯与倍率距离匹配算法，根据倍率及距离调节红外灯亮度，使图像达到理想的状态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支持标准ONVIF协议，无缝对接市场主流平台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支持水平60°/S旋转，垂直45°/S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支持H.265/MJPEG双压缩，三码流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支持断电记忆功能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支持RTSP实时流协议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防雷、防浪涌、防突波，IP66防护等级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  <w:bookmarkEnd w:id="5"/>
    </w:p>
    <w:tbl>
      <w:tblPr>
        <w:tblStyle w:val="8"/>
        <w:tblpPr w:leftFromText="180" w:rightFromText="180" w:vertAnchor="text" w:horzAnchor="page" w:tblpX="1797" w:tblpY="34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5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4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机芯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 图像传感器    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1/3"  200万逐行扫描 CMOS    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最大图像尺寸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10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倍率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4倍光学变倍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3D降噪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增益控制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背光补偿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日夜模式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信噪比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≥50dB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白平衡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最低照度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0.1Lux（彩色模式） ；0.01Lux（黑白模式）0 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聚焦模式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焦距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2.8mm -12mm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旋转范围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水平355°，垂直93°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水平旋转速度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垂直旋转速度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45°/s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预制位数量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巡视组数量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3组(16点独立编辑停留位与停留时间、巡航速度，同步支持PATTERN)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看守模式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360扫描/两点扫描/预置位巡视/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预置位停留时间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视频标准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 xml:space="preserve">1路10/100BaseT以太网，RJ45接口        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输出帧率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1280H x 960V/25fps /1280H x 960V/30fps                        1920H x 1080V/25fps /1920H x 1080V/30fps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红外灯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采用8颗大功率点阵红外灯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WIFI天线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加强型5db天线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无线安全加密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WEP\WPA\WPA2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无线协议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802.11b/g/n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网络协议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TCP/IP，HTTP， NTP，IGMP， DHCP，UDP，SMTP，RTP，RTSP，ARP，DDNS，DNS，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PPPoE，P2P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视频压缩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H.265/MJPEG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供电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DC12V/4A电源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功耗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&lt;25W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动态范围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温度控制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工作环境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647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2.8KG（净重），3.3KG（毛重）</w:t>
            </w:r>
          </w:p>
        </w:tc>
      </w:tr>
      <w:bookmarkEnd w:id="1"/>
      <w:bookmarkEnd w:id="2"/>
      <w:bookmarkEnd w:id="3"/>
      <w:bookmarkEnd w:id="6"/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7" w:name="OLE_LINK67"/>
      <w:bookmarkStart w:id="8" w:name="OLE_LINK66"/>
      <w:bookmarkStart w:id="9" w:name="OLE_LINK65"/>
      <w:bookmarkStart w:id="10" w:name="_GoBack"/>
      <w:bookmarkEnd w:id="10"/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可广泛应用于需要大范围高清画质监控的场所，如：河流、森林、公路、铁路、机场、港口、岗哨、广场、公园、景区、街道、车站、大型场馆、小区外围等场所。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DSJ-HD54FW-WF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eastAsiaTheme="minorEastAsia"/>
          <w:lang w:eastAsia="zh-CN"/>
        </w:rPr>
      </w:pP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6537"/>
    <w:rsid w:val="08114410"/>
    <w:rsid w:val="0EF61BA0"/>
    <w:rsid w:val="108D6332"/>
    <w:rsid w:val="17CB765E"/>
    <w:rsid w:val="1AB15D5B"/>
    <w:rsid w:val="1C2608FA"/>
    <w:rsid w:val="1DA90633"/>
    <w:rsid w:val="1F9632D7"/>
    <w:rsid w:val="20311DBB"/>
    <w:rsid w:val="253E563D"/>
    <w:rsid w:val="274B13E3"/>
    <w:rsid w:val="2A42336B"/>
    <w:rsid w:val="2C0901C6"/>
    <w:rsid w:val="2DAC1FDF"/>
    <w:rsid w:val="2F1B6B18"/>
    <w:rsid w:val="352E2B4A"/>
    <w:rsid w:val="37D127E2"/>
    <w:rsid w:val="380954B2"/>
    <w:rsid w:val="3C664CE4"/>
    <w:rsid w:val="410E3545"/>
    <w:rsid w:val="48F002B1"/>
    <w:rsid w:val="49D3046F"/>
    <w:rsid w:val="4B825BF0"/>
    <w:rsid w:val="4CC17F25"/>
    <w:rsid w:val="4DF24DC3"/>
    <w:rsid w:val="6ABA0ABE"/>
    <w:rsid w:val="6C0B683B"/>
    <w:rsid w:val="6C5F6ECE"/>
    <w:rsid w:val="6DAA24E4"/>
    <w:rsid w:val="70225D26"/>
    <w:rsid w:val="71334D9D"/>
    <w:rsid w:val="73481389"/>
    <w:rsid w:val="78F3724E"/>
    <w:rsid w:val="797E112F"/>
    <w:rsid w:val="7B2802A4"/>
    <w:rsid w:val="7B6C3712"/>
    <w:rsid w:val="7B9C76AB"/>
    <w:rsid w:val="7E517412"/>
    <w:rsid w:val="7E5F5157"/>
    <w:rsid w:val="7F2D1613"/>
    <w:rsid w:val="7F2E5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2020-02-27T01:51:07Z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